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502FAA" w:rsidRPr="007753B1" w:rsidP="00502FAA" w14:paraId="152DCF24" w14:textId="3F96EE05">
      <w:pPr>
        <w:rPr>
          <w:rFonts w:ascii="Arial" w:hAnsi="Arial" w:cs="Arial"/>
          <w:b/>
          <w:bCs/>
          <w:sz w:val="24"/>
          <w:szCs w:val="24"/>
        </w:rPr>
      </w:pPr>
      <w:r w:rsidRPr="007753B1">
        <w:rPr>
          <w:rFonts w:ascii="Arial" w:hAnsi="Arial" w:cs="Arial"/>
          <w:b/>
          <w:bCs/>
          <w:sz w:val="24"/>
          <w:szCs w:val="24"/>
        </w:rPr>
        <w:t>Consultation Responses</w:t>
      </w:r>
      <w:r>
        <w:rPr>
          <w:rFonts w:ascii="Arial" w:hAnsi="Arial" w:cs="Arial"/>
          <w:b/>
          <w:bCs/>
          <w:sz w:val="24"/>
          <w:szCs w:val="24"/>
        </w:rPr>
        <w:t xml:space="preserve"> Received After the Consultation </w:t>
      </w:r>
      <w:r w:rsidR="007C432E">
        <w:rPr>
          <w:rFonts w:ascii="Arial" w:hAnsi="Arial" w:cs="Arial"/>
          <w:b/>
          <w:bCs/>
          <w:sz w:val="24"/>
          <w:szCs w:val="24"/>
        </w:rPr>
        <w:t>End Date</w:t>
      </w:r>
    </w:p>
    <w:p w:rsidR="00502FAA" w:rsidRPr="007753B1" w:rsidP="00502FAA" w14:paraId="19704B7B" w14:textId="0D58F4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further responses have been received after the end of the consultation period and are summarised below</w:t>
      </w:r>
      <w:r w:rsidR="007C432E">
        <w:rPr>
          <w:rFonts w:ascii="Arial" w:hAnsi="Arial" w:cs="Arial"/>
          <w:sz w:val="24"/>
          <w:szCs w:val="24"/>
        </w:rPr>
        <w:t xml:space="preserve"> for completeness</w:t>
      </w:r>
      <w:r>
        <w:rPr>
          <w:rFonts w:ascii="Arial" w:hAnsi="Arial" w:cs="Arial"/>
          <w:sz w:val="24"/>
          <w:szCs w:val="24"/>
        </w:rPr>
        <w:t xml:space="preserve">.  </w:t>
      </w:r>
      <w:r w:rsidR="00EE2169">
        <w:rPr>
          <w:rFonts w:ascii="Arial" w:hAnsi="Arial" w:cs="Arial"/>
          <w:sz w:val="24"/>
          <w:szCs w:val="24"/>
        </w:rPr>
        <w:t>Officers' r</w:t>
      </w:r>
      <w:r>
        <w:rPr>
          <w:rFonts w:ascii="Arial" w:hAnsi="Arial" w:cs="Arial"/>
          <w:sz w:val="24"/>
          <w:szCs w:val="24"/>
        </w:rPr>
        <w:t>esponses to the objections and adverse comments made are not given in this Appendix as they are already included under similar headings in Appendix B.</w:t>
      </w:r>
    </w:p>
    <w:p w:rsidR="00502FAA" w:rsidRPr="004A5E7D" w:rsidP="00502FAA" w14:paraId="0AB7C12F" w14:textId="11AD0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Residential developments on Clifton Drive North are causing traffic problems.</w:t>
      </w:r>
      <w:r w:rsidR="004A5E7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A5E7D">
        <w:rPr>
          <w:rFonts w:ascii="Arial" w:hAnsi="Arial" w:cs="Arial"/>
          <w:sz w:val="24"/>
          <w:szCs w:val="24"/>
        </w:rPr>
        <w:t>(1 response)</w:t>
      </w:r>
    </w:p>
    <w:p w:rsidR="00502FAA" w:rsidP="00502FAA" w14:paraId="73DACFA8" w14:textId="111681D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The scheme is not a good use of public money.</w:t>
      </w:r>
      <w:r w:rsidR="004A5E7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A5E7D">
        <w:rPr>
          <w:rFonts w:ascii="Arial" w:hAnsi="Arial" w:cs="Arial"/>
          <w:sz w:val="24"/>
          <w:szCs w:val="24"/>
        </w:rPr>
        <w:t>(1 response)</w:t>
      </w:r>
    </w:p>
    <w:p w:rsidR="00502FAA" w:rsidP="00502FAA" w14:paraId="1A1D29E6" w14:textId="1CC37EF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Reduced carriageway width will increase congestion and </w:t>
      </w:r>
      <w:r w:rsidR="004A5E7D">
        <w:rPr>
          <w:rFonts w:ascii="Arial" w:hAnsi="Arial" w:cs="Arial"/>
          <w:b/>
          <w:bCs/>
          <w:i/>
          <w:iCs/>
          <w:sz w:val="24"/>
          <w:szCs w:val="24"/>
        </w:rPr>
        <w:t xml:space="preserve">delay emergency services. </w:t>
      </w:r>
      <w:r w:rsidR="004A5E7D">
        <w:rPr>
          <w:rFonts w:ascii="Arial" w:hAnsi="Arial" w:cs="Arial"/>
          <w:sz w:val="24"/>
          <w:szCs w:val="24"/>
        </w:rPr>
        <w:t>(1 response)</w:t>
      </w:r>
    </w:p>
    <w:p w:rsidR="004A5E7D" w:rsidP="00502FAA" w14:paraId="42C1BCDA" w14:textId="6A454AA9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Bus stops located opposite each other at Kilgrimol Gardens presents a safety risk. </w:t>
      </w:r>
      <w:r>
        <w:rPr>
          <w:rFonts w:ascii="Arial" w:hAnsi="Arial" w:cs="Arial"/>
          <w:sz w:val="24"/>
          <w:szCs w:val="24"/>
        </w:rPr>
        <w:t>(1 response)</w:t>
      </w:r>
    </w:p>
    <w:p w:rsidR="004A5E7D" w:rsidP="00502FAA" w14:paraId="60AE6CCB" w14:textId="7777777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AA"/>
    <w:rsid w:val="004A5E7D"/>
    <w:rsid w:val="00502FAA"/>
    <w:rsid w:val="00537ADD"/>
    <w:rsid w:val="00571FF9"/>
    <w:rsid w:val="007753B1"/>
    <w:rsid w:val="007C432E"/>
    <w:rsid w:val="00DF43BA"/>
    <w:rsid w:val="00EE2169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A88E4A0-0896-4285-BA35-25B5797E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Christopher</dc:creator>
  <cp:lastModifiedBy>Myers, Christopher</cp:lastModifiedBy>
  <cp:revision>3</cp:revision>
  <dcterms:created xsi:type="dcterms:W3CDTF">2021-09-23T11:00:00Z</dcterms:created>
  <dcterms:modified xsi:type="dcterms:W3CDTF">2021-09-23T11:18:00Z</dcterms:modified>
</cp:coreProperties>
</file>